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81" w:rsidRPr="00117F12" w:rsidRDefault="00F370E2" w:rsidP="00F370E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700481" cy="6305136"/>
            <wp:effectExtent l="19050" t="0" r="5369" b="0"/>
            <wp:docPr id="1" name="Рисунок 0" descr="рус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6439" cy="630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F12">
        <w:rPr>
          <w:rFonts w:ascii="Times New Roman" w:hAnsi="Times New Roman" w:cs="Times New Roman"/>
          <w:sz w:val="28"/>
          <w:szCs w:val="28"/>
        </w:rPr>
        <w:t xml:space="preserve"> </w:t>
      </w:r>
      <w:r w:rsidR="00233681" w:rsidRPr="00117F1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33681" w:rsidRPr="00117F12" w:rsidRDefault="00233681" w:rsidP="00A571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681" w:rsidRPr="00117F12" w:rsidRDefault="00233681" w:rsidP="00A5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«Русский язык» предметной области "Язык и речевая практика" для обучающихся 11 класса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утверждённой приказом Министерства</w:t>
      </w:r>
      <w:r w:rsidRPr="00117F12">
        <w:rPr>
          <w:rFonts w:ascii="Times New Roman" w:hAnsi="Times New Roman" w:cs="Times New Roman"/>
          <w:sz w:val="28"/>
          <w:szCs w:val="28"/>
        </w:rPr>
        <w:tab/>
        <w:t xml:space="preserve"> прос</w:t>
      </w:r>
      <w:r w:rsidR="002D545B" w:rsidRPr="00117F12">
        <w:rPr>
          <w:rFonts w:ascii="Times New Roman" w:hAnsi="Times New Roman" w:cs="Times New Roman"/>
          <w:sz w:val="28"/>
          <w:szCs w:val="28"/>
        </w:rPr>
        <w:t>вещения России от 24.11.2022г. №1026 (</w:t>
      </w:r>
      <w:hyperlink r:id="rId9" w:history="1">
        <w:r w:rsidR="002D545B" w:rsidRPr="00117F1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https://clck.ru/33NMkR</w:t>
        </w:r>
      </w:hyperlink>
      <w:r w:rsidR="002D545B" w:rsidRPr="00117F12">
        <w:rPr>
          <w:rFonts w:ascii="Times New Roman" w:hAnsi="Times New Roman" w:cs="Times New Roman"/>
          <w:sz w:val="28"/>
          <w:szCs w:val="28"/>
        </w:rPr>
        <w:t>)</w:t>
      </w:r>
      <w:r w:rsidR="001D00FA" w:rsidRPr="00117F12">
        <w:rPr>
          <w:rFonts w:ascii="Times New Roman" w:hAnsi="Times New Roman" w:cs="Times New Roman"/>
          <w:sz w:val="28"/>
          <w:szCs w:val="28"/>
        </w:rPr>
        <w:t xml:space="preserve">, Федерального закона Российской Федерации «Об образовании в Российской Федерации» № 273-ФЗ; Постановления Главного государственного санитарного врача РФ от 28.09.2020 № 28 «Об утверждении </w:t>
      </w:r>
      <w:proofErr w:type="spellStart"/>
      <w:r w:rsidR="001D00FA" w:rsidRPr="00117F1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D00FA" w:rsidRPr="00117F12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</w:r>
      <w:r w:rsidR="002D545B" w:rsidRPr="00117F12">
        <w:rPr>
          <w:rFonts w:ascii="Times New Roman" w:hAnsi="Times New Roman" w:cs="Times New Roman"/>
          <w:sz w:val="28"/>
          <w:szCs w:val="28"/>
        </w:rPr>
        <w:t xml:space="preserve"> </w:t>
      </w:r>
      <w:r w:rsidRPr="00117F12">
        <w:rPr>
          <w:rFonts w:ascii="Times New Roman" w:hAnsi="Times New Roman" w:cs="Times New Roman"/>
          <w:sz w:val="28"/>
          <w:szCs w:val="28"/>
        </w:rPr>
        <w:t xml:space="preserve">и адресована обучающимся с лёгкой умственной отсталостью (интеллектуальными нарушениями), с учётом реализации особых образовательных  потребностей,  а также индивидуальных особенностей и возможностей. Учебный предмет «Русский язык» относится к предметной области «Язык и речевая практика» и является обязательной частью учебного плана. Рабочая программа рассчитана на 68 часов (34 учебные недели в год) и составляет 2 часа в неделю. </w:t>
      </w:r>
    </w:p>
    <w:p w:rsidR="00233681" w:rsidRDefault="00233681" w:rsidP="00A5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Учебный материал по русскому языку </w:t>
      </w:r>
      <w:r w:rsidR="0056411A" w:rsidRPr="00117F12">
        <w:rPr>
          <w:rFonts w:ascii="Times New Roman" w:hAnsi="Times New Roman" w:cs="Times New Roman"/>
          <w:sz w:val="28"/>
          <w:szCs w:val="28"/>
        </w:rPr>
        <w:t>в 11 классе</w:t>
      </w:r>
      <w:r w:rsidRPr="00117F12">
        <w:rPr>
          <w:rFonts w:ascii="Times New Roman" w:hAnsi="Times New Roman" w:cs="Times New Roman"/>
          <w:sz w:val="28"/>
          <w:szCs w:val="28"/>
        </w:rPr>
        <w:t xml:space="preserve"> даётся в определённой последовательности в виде повторения тех разделов, которые будут актуальными для решения задач развития и формирования деловой и творческой письменной речи умственно отсталых учащихся. Программа представляет собой интегрированный курс русского языка и делового, и творческого письма. Курс русского языка включает в себя набор необходимых жизненно значимых теоретических сведений по грамматике, орфографии, синтаксису. Большое значение имеет речевая направ</w:t>
      </w:r>
      <w:r w:rsidR="002D545B" w:rsidRPr="00117F12">
        <w:rPr>
          <w:rFonts w:ascii="Times New Roman" w:hAnsi="Times New Roman" w:cs="Times New Roman"/>
          <w:sz w:val="28"/>
          <w:szCs w:val="28"/>
        </w:rPr>
        <w:t xml:space="preserve">ленность курса, </w:t>
      </w:r>
      <w:r w:rsidRPr="00117F12">
        <w:rPr>
          <w:rFonts w:ascii="Times New Roman" w:hAnsi="Times New Roman" w:cs="Times New Roman"/>
          <w:sz w:val="28"/>
          <w:szCs w:val="28"/>
        </w:rPr>
        <w:t>связанная с обогаще</w:t>
      </w:r>
      <w:r w:rsidR="002D545B" w:rsidRPr="00117F12">
        <w:rPr>
          <w:rFonts w:ascii="Times New Roman" w:hAnsi="Times New Roman" w:cs="Times New Roman"/>
          <w:sz w:val="28"/>
          <w:szCs w:val="28"/>
        </w:rPr>
        <w:t>нием словарного запаса учащихся</w:t>
      </w:r>
      <w:r w:rsidRPr="00117F12">
        <w:rPr>
          <w:rFonts w:ascii="Times New Roman" w:hAnsi="Times New Roman" w:cs="Times New Roman"/>
          <w:sz w:val="28"/>
          <w:szCs w:val="28"/>
        </w:rPr>
        <w:t>: существительных, прилагательных, глаголов, на</w:t>
      </w:r>
      <w:r w:rsidR="002D545B" w:rsidRPr="00117F12">
        <w:rPr>
          <w:rFonts w:ascii="Times New Roman" w:hAnsi="Times New Roman" w:cs="Times New Roman"/>
          <w:sz w:val="28"/>
          <w:szCs w:val="28"/>
        </w:rPr>
        <w:t>речий, т.е.</w:t>
      </w:r>
      <w:r w:rsidRPr="00117F12">
        <w:rPr>
          <w:rFonts w:ascii="Times New Roman" w:hAnsi="Times New Roman" w:cs="Times New Roman"/>
          <w:sz w:val="28"/>
          <w:szCs w:val="28"/>
        </w:rPr>
        <w:t xml:space="preserve"> всех основных частей речи. При этом предусматривается не только его количественное развитие, пополнение активного словаря новыми словами, речевыми оборотами, но и качественное: уточнение значения слова, знакомство с многозначностью слова, </w:t>
      </w:r>
      <w:proofErr w:type="gramStart"/>
      <w:r w:rsidRPr="00117F12">
        <w:rPr>
          <w:rFonts w:ascii="Times New Roman" w:hAnsi="Times New Roman" w:cs="Times New Roman"/>
          <w:sz w:val="28"/>
          <w:szCs w:val="28"/>
        </w:rPr>
        <w:t>синонимическим</w:t>
      </w:r>
      <w:proofErr w:type="gramEnd"/>
      <w:r w:rsidRPr="00117F12">
        <w:rPr>
          <w:rFonts w:ascii="Times New Roman" w:hAnsi="Times New Roman" w:cs="Times New Roman"/>
          <w:sz w:val="28"/>
          <w:szCs w:val="28"/>
        </w:rPr>
        <w:t xml:space="preserve"> рядом</w:t>
      </w:r>
      <w:r w:rsidR="00D17A13">
        <w:rPr>
          <w:rFonts w:ascii="Times New Roman" w:hAnsi="Times New Roman" w:cs="Times New Roman"/>
          <w:sz w:val="28"/>
          <w:szCs w:val="28"/>
        </w:rPr>
        <w:t>.</w:t>
      </w:r>
    </w:p>
    <w:p w:rsidR="00D17A13" w:rsidRPr="00117F12" w:rsidRDefault="00D17A13" w:rsidP="00A5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3681" w:rsidRPr="00117F12" w:rsidRDefault="00233681" w:rsidP="00A5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ФАООП УО вариант 1 определяет цель и задачи учебного предмета «Русский язык».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Цели:</w:t>
      </w:r>
    </w:p>
    <w:p w:rsidR="00B14E6E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приобщить учащихся в процессе изучения русского языка и литературы к ценностям национальной и мировой культуры, к нравственному и эстетическому опыту человечества; 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lastRenderedPageBreak/>
        <w:t>сформировать представление об изобразительно-выразительных возможностях русского языка;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добиться осознания значимости чтения, изучения русского языка и литературы как необходимых условий успешного обучения другим предметам, как основы самопознания, саморазвития, самообразования, социализации личности, ее нравственного и интеллектуального развития;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сформировать представление о лингвистике и литературоведении как науках, являющихся частью общечеловеческого гуманитарного знания, о принципах основных направлений литературной критики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углубить представление о функциональных разновидностях русского языка.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Коррекционные задачи: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формировать познавательные интересы обучающихся с задержкой и их самообразовательные навыки;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создать условия для развития обучающегося в своем персональном темпе, исходя из его образовательных способностей и интересов;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развить мышление, память, внимание, восприятие через индивидуальный раздаточный материал;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помочь школьникам достигнуть уровня образованности, соответствующего его   личному потенциалу и обеспечивающего возможность продолжения образования и дальнейшего развития;</w:t>
      </w:r>
    </w:p>
    <w:p w:rsidR="00233681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коррекция устной и письменной речи;</w:t>
      </w:r>
    </w:p>
    <w:p w:rsidR="00F60B2B" w:rsidRPr="00117F12" w:rsidRDefault="00233681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научить общим принципам постановки и решения познавательных проблем: анализу целей и результатов; выявлению общего и различного; выявлению предпосылок (т.е. анализ условий, обоснование, выявление причин).</w:t>
      </w:r>
    </w:p>
    <w:p w:rsidR="00F60B2B" w:rsidRPr="00117F12" w:rsidRDefault="00F60B2B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F4A" w:rsidRPr="00117F12" w:rsidRDefault="00BB4F4A" w:rsidP="00A5712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Содержание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>Введение.</w:t>
      </w:r>
      <w:r w:rsidRPr="00117F12">
        <w:rPr>
          <w:rFonts w:ascii="Times New Roman" w:hAnsi="Times New Roman" w:cs="Times New Roman"/>
          <w:sz w:val="28"/>
          <w:szCs w:val="28"/>
        </w:rPr>
        <w:t xml:space="preserve"> Русский литературный язык и его стили.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>Предложение</w:t>
      </w:r>
      <w:r w:rsidR="00730F21" w:rsidRPr="00117F12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117F12">
        <w:rPr>
          <w:rFonts w:ascii="Times New Roman" w:hAnsi="Times New Roman" w:cs="Times New Roman"/>
          <w:sz w:val="28"/>
          <w:szCs w:val="28"/>
        </w:rPr>
        <w:t xml:space="preserve">Простое предложение. Сложное предложение с союзами и, а, но, который, когда, где, что, чтобы, потому что. Правописание союзных предложений. Предложения по цели высказывания. Обращение, знаки препинания при обращении.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 xml:space="preserve">Звуки и буквы. </w:t>
      </w:r>
      <w:r w:rsidR="00730F21" w:rsidRPr="00117F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17F12">
        <w:rPr>
          <w:rFonts w:ascii="Times New Roman" w:hAnsi="Times New Roman" w:cs="Times New Roman"/>
          <w:sz w:val="28"/>
          <w:szCs w:val="28"/>
        </w:rPr>
        <w:t xml:space="preserve">Правописание слов: </w:t>
      </w:r>
      <w:proofErr w:type="spellStart"/>
      <w:r w:rsidRPr="00117F12">
        <w:rPr>
          <w:rFonts w:ascii="Times New Roman" w:hAnsi="Times New Roman" w:cs="Times New Roman"/>
          <w:sz w:val="28"/>
          <w:szCs w:val="28"/>
        </w:rPr>
        <w:t>ча-ща</w:t>
      </w:r>
      <w:proofErr w:type="spellEnd"/>
      <w:r w:rsidRPr="00117F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F12">
        <w:rPr>
          <w:rFonts w:ascii="Times New Roman" w:hAnsi="Times New Roman" w:cs="Times New Roman"/>
          <w:sz w:val="28"/>
          <w:szCs w:val="28"/>
        </w:rPr>
        <w:t>чу-щу</w:t>
      </w:r>
      <w:proofErr w:type="spellEnd"/>
      <w:r w:rsidRPr="00117F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F12">
        <w:rPr>
          <w:rFonts w:ascii="Times New Roman" w:hAnsi="Times New Roman" w:cs="Times New Roman"/>
          <w:sz w:val="28"/>
          <w:szCs w:val="28"/>
        </w:rPr>
        <w:t>жи-ши</w:t>
      </w:r>
      <w:proofErr w:type="spellEnd"/>
      <w:r w:rsidRPr="00117F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F12">
        <w:rPr>
          <w:rFonts w:ascii="Times New Roman" w:hAnsi="Times New Roman" w:cs="Times New Roman"/>
          <w:sz w:val="28"/>
          <w:szCs w:val="28"/>
        </w:rPr>
        <w:t>глухие-звонкие</w:t>
      </w:r>
      <w:proofErr w:type="spellEnd"/>
      <w:r w:rsidRPr="00117F12">
        <w:rPr>
          <w:rFonts w:ascii="Times New Roman" w:hAnsi="Times New Roman" w:cs="Times New Roman"/>
          <w:sz w:val="28"/>
          <w:szCs w:val="28"/>
        </w:rPr>
        <w:t xml:space="preserve"> согласные, твердые-мягкие согласные, непроизносимые согласные, безударные гласные, разделительные мягкий и твердые знаки.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Речь. </w:t>
      </w:r>
      <w:r w:rsidRPr="00117F12">
        <w:rPr>
          <w:rFonts w:ascii="Times New Roman" w:hAnsi="Times New Roman" w:cs="Times New Roman"/>
          <w:sz w:val="28"/>
          <w:szCs w:val="28"/>
        </w:rPr>
        <w:t>Речевая деятельность. Значение деловой устной и письменной речи в жизни человека Устные и письменные формы деловой р</w:t>
      </w:r>
      <w:r w:rsidR="007C71DE" w:rsidRPr="00117F12">
        <w:rPr>
          <w:rFonts w:ascii="Times New Roman" w:hAnsi="Times New Roman" w:cs="Times New Roman"/>
          <w:sz w:val="28"/>
          <w:szCs w:val="28"/>
        </w:rPr>
        <w:t xml:space="preserve">ечи. Реквизиты делового письма - </w:t>
      </w:r>
      <w:r w:rsidRPr="00117F12">
        <w:rPr>
          <w:rFonts w:ascii="Times New Roman" w:hAnsi="Times New Roman" w:cs="Times New Roman"/>
          <w:sz w:val="28"/>
          <w:szCs w:val="28"/>
        </w:rPr>
        <w:t xml:space="preserve"> правила расположения на листе текстового материала. Языковой стандарт делового письма: типовые текс</w:t>
      </w:r>
      <w:r w:rsidR="007C71DE" w:rsidRPr="00117F12">
        <w:rPr>
          <w:rFonts w:ascii="Times New Roman" w:hAnsi="Times New Roman" w:cs="Times New Roman"/>
          <w:sz w:val="28"/>
          <w:szCs w:val="28"/>
        </w:rPr>
        <w:t xml:space="preserve">ты, трафаретные письма. Фразы - </w:t>
      </w:r>
      <w:r w:rsidRPr="00117F12">
        <w:rPr>
          <w:rFonts w:ascii="Times New Roman" w:hAnsi="Times New Roman" w:cs="Times New Roman"/>
          <w:sz w:val="28"/>
          <w:szCs w:val="28"/>
        </w:rPr>
        <w:t>кли</w:t>
      </w:r>
      <w:r w:rsidR="00C561D0" w:rsidRPr="00117F12">
        <w:rPr>
          <w:rFonts w:ascii="Times New Roman" w:hAnsi="Times New Roman" w:cs="Times New Roman"/>
          <w:sz w:val="28"/>
          <w:szCs w:val="28"/>
        </w:rPr>
        <w:t xml:space="preserve">ше деловой устной речи. Фразы - </w:t>
      </w:r>
      <w:r w:rsidRPr="00117F12">
        <w:rPr>
          <w:rFonts w:ascii="Times New Roman" w:hAnsi="Times New Roman" w:cs="Times New Roman"/>
          <w:sz w:val="28"/>
          <w:szCs w:val="28"/>
        </w:rPr>
        <w:t xml:space="preserve">клише деловой письменной речи. Составление заявлений с использованием фраз – клише. Правописание вежливых форм.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 xml:space="preserve">Слово. </w:t>
      </w:r>
      <w:r w:rsidRPr="00117F12">
        <w:rPr>
          <w:rFonts w:ascii="Times New Roman" w:hAnsi="Times New Roman" w:cs="Times New Roman"/>
          <w:sz w:val="28"/>
          <w:szCs w:val="28"/>
        </w:rPr>
        <w:t>Значение слов. Антонимы и синонимы, употребляемые в деловой речи. Образование синонимов при помощи других частей слов.</w:t>
      </w:r>
      <w:r w:rsidR="00B14E6E" w:rsidRPr="00117F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17F12">
        <w:rPr>
          <w:rFonts w:ascii="Times New Roman" w:hAnsi="Times New Roman" w:cs="Times New Roman"/>
          <w:sz w:val="28"/>
          <w:szCs w:val="28"/>
        </w:rPr>
        <w:t>Разбор слов по составу. Части слова: корень, приставка, окончание. Единообразное написание ударных и безударных гласных, звонких и глухих согласных в середине и в конце слова. Сложносокращенные слова (аббревиатура) – значен</w:t>
      </w:r>
      <w:r w:rsidR="00B14E6E" w:rsidRPr="00117F12">
        <w:rPr>
          <w:rFonts w:ascii="Times New Roman" w:hAnsi="Times New Roman" w:cs="Times New Roman"/>
          <w:sz w:val="28"/>
          <w:szCs w:val="28"/>
        </w:rPr>
        <w:t xml:space="preserve">ие этих слов, цель сокращений и </w:t>
      </w:r>
      <w:r w:rsidRPr="00117F12">
        <w:rPr>
          <w:rFonts w:ascii="Times New Roman" w:hAnsi="Times New Roman" w:cs="Times New Roman"/>
          <w:sz w:val="28"/>
          <w:szCs w:val="28"/>
        </w:rPr>
        <w:t>аббревиатур. Правописание сложносокращенных слов и аббревиатур. Сокращенные слова, правило сок</w:t>
      </w:r>
      <w:r w:rsidR="00B14E6E" w:rsidRPr="00117F12">
        <w:rPr>
          <w:rFonts w:ascii="Times New Roman" w:hAnsi="Times New Roman" w:cs="Times New Roman"/>
          <w:sz w:val="28"/>
          <w:szCs w:val="28"/>
        </w:rPr>
        <w:t xml:space="preserve">ращения слов: г-ну, г-же, д-ру, </w:t>
      </w:r>
      <w:r w:rsidRPr="00117F12">
        <w:rPr>
          <w:rFonts w:ascii="Times New Roman" w:hAnsi="Times New Roman" w:cs="Times New Roman"/>
          <w:sz w:val="28"/>
          <w:szCs w:val="28"/>
        </w:rPr>
        <w:t xml:space="preserve">главврачу, нач.(начальнику) и т.д., и т.п., и др., завуч. Практическое использование аббревиатур в деловом письме.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 xml:space="preserve">Имя существительное. </w:t>
      </w:r>
      <w:r w:rsidRPr="00117F12">
        <w:rPr>
          <w:rFonts w:ascii="Times New Roman" w:hAnsi="Times New Roman" w:cs="Times New Roman"/>
          <w:sz w:val="28"/>
          <w:szCs w:val="28"/>
        </w:rPr>
        <w:t>Правила правописания имен собственных. Основные грамматические категории имени существительного: род, число, падеж. Правописание падежных окончаний. Неск</w:t>
      </w:r>
      <w:r w:rsidR="00B14E6E" w:rsidRPr="00117F12">
        <w:rPr>
          <w:rFonts w:ascii="Times New Roman" w:hAnsi="Times New Roman" w:cs="Times New Roman"/>
          <w:sz w:val="28"/>
          <w:szCs w:val="28"/>
        </w:rPr>
        <w:t xml:space="preserve">лоняемые имена существительные. </w:t>
      </w:r>
      <w:r w:rsidRPr="00117F12">
        <w:rPr>
          <w:rFonts w:ascii="Times New Roman" w:hAnsi="Times New Roman" w:cs="Times New Roman"/>
          <w:sz w:val="28"/>
          <w:szCs w:val="28"/>
        </w:rPr>
        <w:t xml:space="preserve">Орфографический словарь. Его значение. Умение пользоваться орфографическим словарем.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>Личные местоимения</w:t>
      </w:r>
      <w:r w:rsidRPr="00117F12">
        <w:rPr>
          <w:rFonts w:ascii="Times New Roman" w:hAnsi="Times New Roman" w:cs="Times New Roman"/>
          <w:sz w:val="28"/>
          <w:szCs w:val="28"/>
        </w:rPr>
        <w:t>. Роль личных местоимений в речи. Правописание личных местоимений. Правописание личных местоимений в деловом письме. Случаи правописания местоимения «Вы» и «вы», «ты» и «вы». Фактор адресата. Его влияние на выбор этикетных фраз, на лексический состав текста и его объем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>Имя прилагательное</w:t>
      </w:r>
      <w:r w:rsidRPr="00117F12">
        <w:rPr>
          <w:rFonts w:ascii="Times New Roman" w:hAnsi="Times New Roman" w:cs="Times New Roman"/>
          <w:sz w:val="28"/>
          <w:szCs w:val="28"/>
        </w:rPr>
        <w:t xml:space="preserve">. Согласование имен прилагательных с именем существительным. Падежные окончания имен прилагательных.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>Глагол</w:t>
      </w:r>
      <w:r w:rsidRPr="00117F12">
        <w:rPr>
          <w:rFonts w:ascii="Times New Roman" w:hAnsi="Times New Roman" w:cs="Times New Roman"/>
          <w:sz w:val="28"/>
          <w:szCs w:val="28"/>
        </w:rPr>
        <w:t>. Роль глагола в речи. Неопределенная форма глагола. Спряжение глаголов. Правописание личных окончаний глаголов I и II спряжения. Глаголы совершенного и несовершенного вида. Правописание глаголов на –</w:t>
      </w:r>
      <w:proofErr w:type="spellStart"/>
      <w:r w:rsidRPr="00117F12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117F1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17F12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117F12">
        <w:rPr>
          <w:rFonts w:ascii="Times New Roman" w:hAnsi="Times New Roman" w:cs="Times New Roman"/>
          <w:sz w:val="28"/>
          <w:szCs w:val="28"/>
        </w:rPr>
        <w:t xml:space="preserve">. Изменение глаголов по временам. Изменение глаголов прошедшего времени по родам и числам.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 xml:space="preserve">Имя числительное. </w:t>
      </w:r>
      <w:r w:rsidRPr="00117F12">
        <w:rPr>
          <w:rFonts w:ascii="Times New Roman" w:hAnsi="Times New Roman" w:cs="Times New Roman"/>
          <w:sz w:val="28"/>
          <w:szCs w:val="28"/>
        </w:rPr>
        <w:t xml:space="preserve">Правильное прочтение числа в тексте. Знакомство с формами деловых бумаг, где употребляются числительные. Назначение этого рода деловых бумаг и документов, их важность. Склонение числительных. Правильное написание числа в письменном тексте.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 xml:space="preserve">Наречие. </w:t>
      </w:r>
      <w:r w:rsidRPr="00117F12">
        <w:rPr>
          <w:rFonts w:ascii="Times New Roman" w:hAnsi="Times New Roman" w:cs="Times New Roman"/>
          <w:sz w:val="28"/>
          <w:szCs w:val="28"/>
        </w:rPr>
        <w:t xml:space="preserve">Понятие о наречии. Наречия, обозначающие время, место, способ действия. Правописание наречий с о и а на конце.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Предлог. </w:t>
      </w:r>
      <w:r w:rsidRPr="00117F12">
        <w:rPr>
          <w:rFonts w:ascii="Times New Roman" w:hAnsi="Times New Roman" w:cs="Times New Roman"/>
          <w:sz w:val="28"/>
          <w:szCs w:val="28"/>
        </w:rPr>
        <w:t xml:space="preserve">Знакомство с предлогами, предложными сочетаниями, стандартными выражениями. Правильность использования этих предлогов с именами существительными. Правописание предлогов со словами. Правописание предлогов и предложных словосочетаний, наиболее часто применяемых в деловом тексте.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F12">
        <w:rPr>
          <w:rFonts w:ascii="Times New Roman" w:hAnsi="Times New Roman" w:cs="Times New Roman"/>
          <w:sz w:val="28"/>
          <w:szCs w:val="28"/>
          <w:u w:val="single"/>
        </w:rPr>
        <w:t xml:space="preserve">Связная речь. </w:t>
      </w:r>
      <w:r w:rsidR="00730F21" w:rsidRPr="00117F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17F12">
        <w:rPr>
          <w:rFonts w:ascii="Times New Roman" w:hAnsi="Times New Roman" w:cs="Times New Roman"/>
          <w:sz w:val="28"/>
          <w:szCs w:val="28"/>
        </w:rPr>
        <w:t>Работа с деформированным текстом. Изложение. Сочинение по плану и опорным словам. Деловое письмо: составление автобиографии (резюме), заполнение анкеты, расписка, доверенность, почтовый перевод, копия свидетельства о рождении, заявление, приглашение, объяснительная записка, поздравительная открытка, рецепт, инструкция, письмо-запрос, письмо-напоминание, письмо-подтверждение, письмо-сообщение. Практикум. Чтение различного вида деловых писем. Работа над пониманием деловой лексики и смысла этих писем. Установление причинно-следственных связей в деловом письме. Составление в соответствии с</w:t>
      </w:r>
      <w:r w:rsidR="00B14E6E" w:rsidRPr="00117F12">
        <w:rPr>
          <w:rFonts w:ascii="Times New Roman" w:hAnsi="Times New Roman" w:cs="Times New Roman"/>
          <w:sz w:val="28"/>
          <w:szCs w:val="28"/>
        </w:rPr>
        <w:t xml:space="preserve"> заданной жизненной ситуацией: п</w:t>
      </w:r>
      <w:r w:rsidRPr="00117F12">
        <w:rPr>
          <w:rFonts w:ascii="Times New Roman" w:hAnsi="Times New Roman" w:cs="Times New Roman"/>
          <w:sz w:val="28"/>
          <w:szCs w:val="28"/>
        </w:rPr>
        <w:t>исьмо-запрос</w:t>
      </w:r>
      <w:r w:rsidR="00B14E6E" w:rsidRPr="00117F12">
        <w:rPr>
          <w:rFonts w:ascii="Times New Roman" w:hAnsi="Times New Roman" w:cs="Times New Roman"/>
          <w:sz w:val="28"/>
          <w:szCs w:val="28"/>
        </w:rPr>
        <w:t>, п</w:t>
      </w:r>
      <w:r w:rsidRPr="00117F12">
        <w:rPr>
          <w:rFonts w:ascii="Times New Roman" w:hAnsi="Times New Roman" w:cs="Times New Roman"/>
          <w:sz w:val="28"/>
          <w:szCs w:val="28"/>
        </w:rPr>
        <w:t>исьмо-п</w:t>
      </w:r>
      <w:r w:rsidR="00B14E6E" w:rsidRPr="00117F12">
        <w:rPr>
          <w:rFonts w:ascii="Times New Roman" w:hAnsi="Times New Roman" w:cs="Times New Roman"/>
          <w:sz w:val="28"/>
          <w:szCs w:val="28"/>
        </w:rPr>
        <w:t xml:space="preserve">росьба </w:t>
      </w:r>
      <w:r w:rsidRPr="00117F12">
        <w:rPr>
          <w:rFonts w:ascii="Times New Roman" w:hAnsi="Times New Roman" w:cs="Times New Roman"/>
          <w:sz w:val="28"/>
          <w:szCs w:val="28"/>
        </w:rPr>
        <w:t xml:space="preserve">и другие жанры делового письма. Телефонные диалоги. Диалоги при посещении различного рода учреждений. Диалоги при найме на работу. Устные высказывания благодарности, фразы при прощании, приветственные и т.д. </w:t>
      </w:r>
    </w:p>
    <w:p w:rsidR="002D545B" w:rsidRPr="00117F12" w:rsidRDefault="002D545B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4F4A" w:rsidRPr="00117F12" w:rsidRDefault="00F60B2B" w:rsidP="00A5712A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17F12">
        <w:rPr>
          <w:rFonts w:ascii="Times New Roman" w:hAnsi="Times New Roman" w:cs="Times New Roman"/>
          <w:sz w:val="28"/>
          <w:szCs w:val="28"/>
        </w:rPr>
        <w:t>.</w:t>
      </w:r>
      <w:r w:rsidR="00BB4F4A" w:rsidRPr="00117F12">
        <w:rPr>
          <w:rFonts w:ascii="Times New Roman" w:hAnsi="Times New Roman" w:cs="Times New Roman"/>
          <w:sz w:val="28"/>
          <w:szCs w:val="28"/>
        </w:rPr>
        <w:t xml:space="preserve"> Планируемые предметные результаты освоения учебного предмета "Русский язык". </w:t>
      </w:r>
    </w:p>
    <w:p w:rsidR="002D545B" w:rsidRPr="00117F12" w:rsidRDefault="002D545B" w:rsidP="00A5712A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</w:p>
    <w:p w:rsidR="00BB4F4A" w:rsidRPr="00117F12" w:rsidRDefault="00BB4F4A" w:rsidP="00A5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Минимальный уровень: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-представление о языке как основном средстве человеческого общения;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-образование слов с новым значением с опорой на образец и включение их в различные контексты для решения коммуникативно-речевых задач;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-использование однокоренных слов для более точной передачи мысли в устных и письменных текстах;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-использование изученных грамматических категорий при передаче чужих и собственных мыслей;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-использование на письме орфографических правил после предварительного разбора текста на основе готового или коллективного составленного алгоритма;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-нахождение в тексте и составление предложений с различным целевым назначением с опорой на представленный образец;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стилях речи (разговорном, деловом, художественном);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lastRenderedPageBreak/>
        <w:t xml:space="preserve">-участие в обсуждении и отбор фактического материала (с помощью педагогического работника), необходимого для раскрытия темы и основной мысли текста при решении коммуникативных задач;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-выбор одного заголовка из нескольких предложенных, соответствующих теме текста;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-оформление изученных видов деловых бумаг с опорой на представленный образец;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-письмо небольших по объему изложений повествовательного текста и повествовательного текста с элементами описания (70 - 90 слов) после предварительного обсуждения (отработки) всех компонентов текста;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-составление и письмо небольших по объему сочинений (60 - 70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 для решения коммуникативных задач. </w:t>
      </w:r>
    </w:p>
    <w:p w:rsidR="00BB4F4A" w:rsidRPr="00117F12" w:rsidRDefault="00BB4F4A" w:rsidP="00A5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Достаточный уровень: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-первоначальные знания о языке как основном средстве человеческого общения;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-образование слов с новым значением, относящихся к разным частям речи, с опорой на схему и их дальнейшее использование для более точной и правильной передачи чужих и собственных мыслей;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-составление устных письменных текстов разных типов - описание, повествование, рассуждение (под руководством педагогического работника);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-использование всех изученных грамматических категорий при передаче чужих и собственных мыслей в текстах, относящихся к разным стилям речи; </w:t>
      </w:r>
    </w:p>
    <w:p w:rsidR="00455678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-нахождение орфографической трудности в слове и решение орографической задачи (под руководством педагогического работника);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-пользование орфографическим словарем для уточнения написания слова;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-самостоятельное составление предложений, различных по</w:t>
      </w:r>
      <w:r w:rsidR="00705E84" w:rsidRPr="00117F12">
        <w:rPr>
          <w:rFonts w:ascii="Times New Roman" w:hAnsi="Times New Roman" w:cs="Times New Roman"/>
          <w:sz w:val="28"/>
          <w:szCs w:val="28"/>
        </w:rPr>
        <w:t xml:space="preserve"> интонации и цели высказывания </w:t>
      </w:r>
      <w:r w:rsidRPr="00117F12">
        <w:rPr>
          <w:rFonts w:ascii="Times New Roman" w:hAnsi="Times New Roman" w:cs="Times New Roman"/>
          <w:sz w:val="28"/>
          <w:szCs w:val="28"/>
        </w:rPr>
        <w:t xml:space="preserve">для решения коммуникативных практически значимых задач;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-отбор фактического материала, необходимого для раскрытия темы текста;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-отбор фактического материала, необходимого для раскрытия основной мысли текста (с помощью педагогического работника);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-выбор одного заголовка из нескольких предложенных, соответствующих теме и основной мысли текста;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-определение цели устного и письменного текста для решения коммуникативных задач;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lastRenderedPageBreak/>
        <w:t xml:space="preserve">-отбор языковых средств (с помощью педагогического работника) (с помощью педагогического работника), соответствующих типу текста и стилю речи (без называния терминов) для решения коммуникативно-речевых задач;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 xml:space="preserve">-оформление всех видов изученных деловых бумаг; </w:t>
      </w:r>
    </w:p>
    <w:p w:rsidR="00BB4F4A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-письмо изложений повествовательных текстов и текстов с элементами описания и рассуждения после предварительного разбора (80 - 100 слов);</w:t>
      </w:r>
    </w:p>
    <w:p w:rsidR="00F60B2B" w:rsidRPr="00117F12" w:rsidRDefault="00BB4F4A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F12">
        <w:rPr>
          <w:rFonts w:ascii="Times New Roman" w:hAnsi="Times New Roman" w:cs="Times New Roman"/>
          <w:sz w:val="28"/>
          <w:szCs w:val="28"/>
        </w:rPr>
        <w:t>-письмо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(70 - 80 слов).</w:t>
      </w:r>
      <w:r w:rsidR="00F60B2B" w:rsidRPr="00117F12">
        <w:rPr>
          <w:rFonts w:ascii="Times New Roman" w:hAnsi="Times New Roman" w:cs="Times New Roman"/>
          <w:sz w:val="28"/>
          <w:szCs w:val="28"/>
        </w:rPr>
        <w:tab/>
      </w:r>
    </w:p>
    <w:p w:rsidR="00F60B2B" w:rsidRPr="00117F12" w:rsidRDefault="00F60B2B" w:rsidP="00A5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0B2B" w:rsidRPr="00117F12" w:rsidSect="002D545B">
      <w:footerReference w:type="default" r:id="rId10"/>
      <w:pgSz w:w="16838" w:h="11906" w:orient="landscape"/>
      <w:pgMar w:top="1701" w:right="1134" w:bottom="850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49C" w:rsidRDefault="00F7049C" w:rsidP="002D545B">
      <w:pPr>
        <w:spacing w:after="0" w:line="240" w:lineRule="auto"/>
      </w:pPr>
      <w:r>
        <w:separator/>
      </w:r>
    </w:p>
  </w:endnote>
  <w:endnote w:type="continuationSeparator" w:id="0">
    <w:p w:rsidR="00F7049C" w:rsidRDefault="00F7049C" w:rsidP="002D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94214"/>
      <w:docPartObj>
        <w:docPartGallery w:val="Page Numbers (Bottom of Page)"/>
        <w:docPartUnique/>
      </w:docPartObj>
    </w:sdtPr>
    <w:sdtContent>
      <w:p w:rsidR="00F7049C" w:rsidRDefault="009F7312">
        <w:pPr>
          <w:pStyle w:val="a8"/>
          <w:jc w:val="right"/>
        </w:pPr>
        <w:fldSimple w:instr="PAGE   \* MERGEFORMAT">
          <w:r w:rsidR="00F370E2">
            <w:rPr>
              <w:noProof/>
            </w:rPr>
            <w:t>3</w:t>
          </w:r>
        </w:fldSimple>
      </w:p>
    </w:sdtContent>
  </w:sdt>
  <w:p w:rsidR="00F7049C" w:rsidRDefault="00F7049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49C" w:rsidRDefault="00F7049C" w:rsidP="002D545B">
      <w:pPr>
        <w:spacing w:after="0" w:line="240" w:lineRule="auto"/>
      </w:pPr>
      <w:r>
        <w:separator/>
      </w:r>
    </w:p>
  </w:footnote>
  <w:footnote w:type="continuationSeparator" w:id="0">
    <w:p w:rsidR="00F7049C" w:rsidRDefault="00F7049C" w:rsidP="002D5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05143"/>
    <w:multiLevelType w:val="hybridMultilevel"/>
    <w:tmpl w:val="B6DEF04E"/>
    <w:lvl w:ilvl="0" w:tplc="98AEEF44">
      <w:start w:val="1"/>
      <w:numFmt w:val="upperRoman"/>
      <w:lvlText w:val="%1."/>
      <w:lvlJc w:val="left"/>
      <w:pPr>
        <w:ind w:left="63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748"/>
    <w:rsid w:val="0001235E"/>
    <w:rsid w:val="000C216D"/>
    <w:rsid w:val="000F1ADF"/>
    <w:rsid w:val="00100014"/>
    <w:rsid w:val="00117F12"/>
    <w:rsid w:val="00141CD5"/>
    <w:rsid w:val="00145FEB"/>
    <w:rsid w:val="001507E0"/>
    <w:rsid w:val="00156C34"/>
    <w:rsid w:val="00176249"/>
    <w:rsid w:val="001A090F"/>
    <w:rsid w:val="001C5300"/>
    <w:rsid w:val="001D00FA"/>
    <w:rsid w:val="001F7A9F"/>
    <w:rsid w:val="00230951"/>
    <w:rsid w:val="00233681"/>
    <w:rsid w:val="002D545B"/>
    <w:rsid w:val="002F142E"/>
    <w:rsid w:val="002F7140"/>
    <w:rsid w:val="003A783C"/>
    <w:rsid w:val="003C7CB2"/>
    <w:rsid w:val="00405A9A"/>
    <w:rsid w:val="00455678"/>
    <w:rsid w:val="004D54EE"/>
    <w:rsid w:val="00524218"/>
    <w:rsid w:val="005437EC"/>
    <w:rsid w:val="005457D2"/>
    <w:rsid w:val="0056411A"/>
    <w:rsid w:val="005E72FF"/>
    <w:rsid w:val="00664447"/>
    <w:rsid w:val="006964C3"/>
    <w:rsid w:val="006E0581"/>
    <w:rsid w:val="006E58A6"/>
    <w:rsid w:val="007040BA"/>
    <w:rsid w:val="00705E84"/>
    <w:rsid w:val="00730F21"/>
    <w:rsid w:val="007C71DE"/>
    <w:rsid w:val="007D1A8A"/>
    <w:rsid w:val="008172CE"/>
    <w:rsid w:val="00886442"/>
    <w:rsid w:val="00904394"/>
    <w:rsid w:val="00917C09"/>
    <w:rsid w:val="009329BE"/>
    <w:rsid w:val="00982F90"/>
    <w:rsid w:val="009F7312"/>
    <w:rsid w:val="00A5712A"/>
    <w:rsid w:val="00AD23EF"/>
    <w:rsid w:val="00B14E6E"/>
    <w:rsid w:val="00B51EDE"/>
    <w:rsid w:val="00BB4F4A"/>
    <w:rsid w:val="00BD0A73"/>
    <w:rsid w:val="00BF0216"/>
    <w:rsid w:val="00C24DAF"/>
    <w:rsid w:val="00C47F3E"/>
    <w:rsid w:val="00C54909"/>
    <w:rsid w:val="00C561D0"/>
    <w:rsid w:val="00C92748"/>
    <w:rsid w:val="00D17A13"/>
    <w:rsid w:val="00D344BD"/>
    <w:rsid w:val="00D544A7"/>
    <w:rsid w:val="00D67AEF"/>
    <w:rsid w:val="00D70936"/>
    <w:rsid w:val="00D93DEC"/>
    <w:rsid w:val="00DC174F"/>
    <w:rsid w:val="00E545D1"/>
    <w:rsid w:val="00E60131"/>
    <w:rsid w:val="00E722F1"/>
    <w:rsid w:val="00E93216"/>
    <w:rsid w:val="00EE3648"/>
    <w:rsid w:val="00F04E23"/>
    <w:rsid w:val="00F31988"/>
    <w:rsid w:val="00F370E2"/>
    <w:rsid w:val="00F60B2B"/>
    <w:rsid w:val="00F63C8A"/>
    <w:rsid w:val="00F7049C"/>
    <w:rsid w:val="00F82102"/>
    <w:rsid w:val="00F9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0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49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45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545B"/>
  </w:style>
  <w:style w:type="paragraph" w:styleId="a8">
    <w:name w:val="footer"/>
    <w:basedOn w:val="a"/>
    <w:link w:val="a9"/>
    <w:uiPriority w:val="99"/>
    <w:unhideWhenUsed/>
    <w:rsid w:val="002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545B"/>
  </w:style>
  <w:style w:type="paragraph" w:styleId="aa">
    <w:name w:val="Balloon Text"/>
    <w:basedOn w:val="a"/>
    <w:link w:val="ab"/>
    <w:uiPriority w:val="99"/>
    <w:unhideWhenUsed/>
    <w:rsid w:val="002F71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rsid w:val="002F71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qFormat/>
    <w:rsid w:val="002F714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customStyle="1" w:styleId="ad">
    <w:name w:val="Без интервала Знак"/>
    <w:link w:val="ac"/>
    <w:locked/>
    <w:rsid w:val="002F7140"/>
    <w:rPr>
      <w:rFonts w:ascii="Times New Roman" w:hAnsi="Times New Roman"/>
      <w:sz w:val="24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AB0F-3D7D-47F6-B300-3D862798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7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Admin</cp:lastModifiedBy>
  <cp:revision>27</cp:revision>
  <dcterms:created xsi:type="dcterms:W3CDTF">2024-09-11T16:39:00Z</dcterms:created>
  <dcterms:modified xsi:type="dcterms:W3CDTF">2024-09-30T08:54:00Z</dcterms:modified>
</cp:coreProperties>
</file>